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C6" w:rsidRDefault="001455C6" w:rsidP="00145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>ОСНОВНЫЕ ТЕЗИСЫ ДОКЛАДА:</w:t>
      </w:r>
    </w:p>
    <w:p w:rsidR="001455C6" w:rsidRDefault="001455C6" w:rsidP="00145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 «Четверть века вместе. Инновационные аспекты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пациентов»</w:t>
      </w:r>
    </w:p>
    <w:p w:rsidR="001455C6" w:rsidRDefault="001455C6" w:rsidP="00145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., президента ассоциации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стомированнызх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 «АСТОМ» В.Г. Суханова</w:t>
      </w:r>
    </w:p>
    <w:p w:rsidR="001455C6" w:rsidRPr="001455C6" w:rsidRDefault="001455C6" w:rsidP="00145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790" w:rsidRPr="001455C6" w:rsidRDefault="001455C6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1993-1995гг.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 только начала восстанавливаться в России сама система медико-социальной реабилитации, причем, 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 только на инвалидов. Советская система была разрушена до основания. Только 24 ноября 1995 года выходит Федеральный закон «О социальной защите инвалидов в Российской Федерации» № 181-ФЗ, в котором впервые даются понятия «инвалид», «реабилитация инвалида», «индивидуальная программа реабилитации», «технические средства реабилитации» и многие другие основополагающие дефиниции. С этого момента начинает разворачиваться правовая система новой России федерального и регионального уровня в сфере социальной защиты инвалидов. </w:t>
      </w:r>
    </w:p>
    <w:p w:rsidR="00823790" w:rsidRPr="001455C6" w:rsidRDefault="001455C6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сторически, система реабилитации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 в Москве как с инвалидностью, так и без нее, с бесплатным обеспечением всех без исключения специальными техническими средствами реабилитации, средствами ухода за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, сложилась на основе бюджета города Москвы и поддержки социально ответственного Правительства города Москвы. </w:t>
      </w:r>
    </w:p>
    <w:p w:rsidR="00535737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И это наша с вами гордость! Такая система сложилась и функционирует вот уже 25 лет благодаря усилиям и совместной партнерской работе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пациентской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организации «АСТОМ», медицинских работников ГКБ№ 24, Департамента здравоохранения города Москвы, Департамента социальной защиты города Москвы, Комитета общественных связей города Москвы и компаний — производителей средств ухода за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>.</w:t>
      </w:r>
    </w:p>
    <w:p w:rsidR="00823790" w:rsidRPr="001455C6" w:rsidRDefault="001455C6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а рубежом процесс создания групп взаимопомощи среди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 начался еще в 50-х годах! Постепенно он начал принимать организационные формы в виде общественных объединений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стомированных 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пациентов. Первая Национальная Ассоциация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 была образована в Дании в 1951 году. Затем процесс создания общественных объединений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 активно начался в развитых странах Европы и Америки. Спустя чуть более двадцати лет, в октябре 1976 года, в Лондоне состоялся Первый Конгресс Всемирной Ассоциации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пациентов. Это событие явилось официальной датой создания Всемирной Ассоциации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пациентов. Затем, в целях привлечения внимания мировой общественности и правительственных органов к проблемам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 под эгидой ООН был установлен Всемирный день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людей. Этот день впервые отмечался 2 октября 1993 года и отмечается поныне через каждые 3 года в первых числах октября во многих странах мира, включая Россию.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Таким образом, даже </w:t>
      </w:r>
      <w:r w:rsidR="001455C6">
        <w:rPr>
          <w:rFonts w:ascii="Times New Roman" w:hAnsi="Times New Roman" w:cs="Times New Roman"/>
          <w:sz w:val="24"/>
          <w:szCs w:val="24"/>
        </w:rPr>
        <w:t>за рубежом</w:t>
      </w:r>
      <w:r w:rsidRPr="001455C6">
        <w:rPr>
          <w:rFonts w:ascii="Times New Roman" w:hAnsi="Times New Roman" w:cs="Times New Roman"/>
          <w:sz w:val="24"/>
          <w:szCs w:val="24"/>
        </w:rPr>
        <w:t xml:space="preserve"> так просто процесс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не происходил. В каждой стране он начинался только при обязательной инициативе общественных объединений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пациентов, в последствии обретая государственную структуру и законодательное закрепление в сфере здравоохранения и социальной защиты.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Изучение зарубежного опыта и первоначального опыта в России процесса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 показало необходимость в выработке определенной стратегии его развития. 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Развитие процесса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5C6">
        <w:rPr>
          <w:rFonts w:ascii="Times New Roman" w:hAnsi="Times New Roman" w:cs="Times New Roman"/>
          <w:sz w:val="24"/>
          <w:szCs w:val="24"/>
        </w:rPr>
        <w:t>пациентов  должно</w:t>
      </w:r>
      <w:proofErr w:type="gramEnd"/>
      <w:r w:rsidRPr="001455C6">
        <w:rPr>
          <w:rFonts w:ascii="Times New Roman" w:hAnsi="Times New Roman" w:cs="Times New Roman"/>
          <w:sz w:val="24"/>
          <w:szCs w:val="24"/>
        </w:rPr>
        <w:t xml:space="preserve"> быть основано на принципах социального и продуктивного партнерства многообразных субъектов </w:t>
      </w:r>
      <w:r w:rsidRPr="001455C6">
        <w:rPr>
          <w:rFonts w:ascii="Times New Roman" w:hAnsi="Times New Roman" w:cs="Times New Roman"/>
          <w:sz w:val="24"/>
          <w:szCs w:val="24"/>
        </w:rPr>
        <w:lastRenderedPageBreak/>
        <w:t>профессиональной реабилитационной помощи, являющихся представителями государственного, коммерческого и общественного секторов экономики.</w:t>
      </w:r>
    </w:p>
    <w:p w:rsidR="00823790" w:rsidRPr="001455C6" w:rsidRDefault="001455C6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действуют две системы реабилитации и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пациентов жизненно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вважными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техническими средствами реабилитации.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Федеральная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 система реабилитации и обеспечения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людей техническими средствами реабилитации очень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гомоздкая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23790" w:rsidRPr="001455C6">
        <w:rPr>
          <w:rFonts w:ascii="Times New Roman" w:hAnsi="Times New Roman" w:cs="Times New Roman"/>
          <w:sz w:val="24"/>
          <w:szCs w:val="24"/>
        </w:rPr>
        <w:t>мало эффективная</w:t>
      </w:r>
      <w:proofErr w:type="gram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. Охватывает не всех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пациентов, а только тех, кто в статусе инвалид. Эта система является стимулирующей инвалидизацию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пациентов. Плюс ее только в одном, что она наконец охватила все регионы Российской Федерации и хоть как-то помогает реализовать реабилитационный процесс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 xml:space="preserve"> инвалидов в сравнительном контексте с абсолютным нулем.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Что нельзя сказать про нашу, московскую систему реабилитации. </w:t>
      </w:r>
      <w:r w:rsidR="00986C4D">
        <w:rPr>
          <w:rFonts w:ascii="Times New Roman" w:hAnsi="Times New Roman" w:cs="Times New Roman"/>
          <w:sz w:val="24"/>
          <w:szCs w:val="24"/>
        </w:rPr>
        <w:t>Д</w:t>
      </w:r>
      <w:r w:rsidRPr="001455C6">
        <w:rPr>
          <w:rFonts w:ascii="Times New Roman" w:hAnsi="Times New Roman" w:cs="Times New Roman"/>
          <w:sz w:val="24"/>
          <w:szCs w:val="24"/>
        </w:rPr>
        <w:t xml:space="preserve">анная система зародилась намного раньше ныне существующей федеральной, о которой я уже рассказал. Важным и решающим фактором существования и поныне этой системы является то, что финансовая ее основа не на федеральных субвенциях через Фонд социального страхования, а на бюджете Департамента здравоохранения и Правительства города Москвы. 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Изначально и по сей день данной системой охвачены все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стомированные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пациенты города Москвы (более 10 тысяч). Причем, подчеркиваю – именно пациенты, вне зависимости от того есть у них группа инвалидности или нет. Это уже прогрессивный и даже при современных условиях – инновационный элемент в реабилитационном процессе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людей. Ведь это открывает широкие возможности начать реабилитацию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стомированного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пациента в самые ранние сроки после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стомирующей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операции. Не тогда, когда он уже стал социально пассивным плохо</w:t>
      </w:r>
      <w:r w:rsidR="00986C4D">
        <w:rPr>
          <w:rFonts w:ascii="Times New Roman" w:hAnsi="Times New Roman" w:cs="Times New Roman"/>
          <w:sz w:val="24"/>
          <w:szCs w:val="24"/>
        </w:rPr>
        <w:t xml:space="preserve"> </w:t>
      </w:r>
      <w:r w:rsidRPr="001455C6">
        <w:rPr>
          <w:rFonts w:ascii="Times New Roman" w:hAnsi="Times New Roman" w:cs="Times New Roman"/>
          <w:sz w:val="24"/>
          <w:szCs w:val="24"/>
        </w:rPr>
        <w:t xml:space="preserve">адаптированным инвалидом спустя полгода или более, как в регионах. А подхватывается именно сразу, перешагивая порог стационара после выписки, не успев упасть в социальную депривацию с негативными психосоматическими последствиями и осложнениями, уйдя в глубокую инвалидизацию. А ведь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стомированный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 обладает наиболее высоким реабилитационным потенциалом по сравнению с иными, всем известными категориями инвалидов и не реализовать его – это не дальновидно.</w:t>
      </w:r>
    </w:p>
    <w:p w:rsidR="00823790" w:rsidRPr="001455C6" w:rsidRDefault="00986C4D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существенное преимущество московской системы</w:t>
      </w:r>
      <w:r w:rsidR="00823790" w:rsidRPr="001455C6">
        <w:rPr>
          <w:rFonts w:ascii="Times New Roman" w:hAnsi="Times New Roman" w:cs="Times New Roman"/>
          <w:sz w:val="24"/>
          <w:szCs w:val="24"/>
        </w:rPr>
        <w:t xml:space="preserve">: возможность оперативной и гибкой корректировки индивидуального применения определенного и конкретно подобранного комплекта средств ухода за </w:t>
      </w:r>
      <w:proofErr w:type="spellStart"/>
      <w:r w:rsidR="00823790" w:rsidRPr="001455C6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="00823790" w:rsidRPr="001455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Попробуйте сделать это в любом другом регионе! Это невозможно. Чтобы поменять один вид технического средства реабилитации на другой из-за каких-либо произошедших изменений со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стомой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>, что часто и происходит,</w:t>
      </w:r>
      <w:r w:rsidR="00986C4D">
        <w:rPr>
          <w:rFonts w:ascii="Times New Roman" w:hAnsi="Times New Roman" w:cs="Times New Roman"/>
          <w:sz w:val="24"/>
          <w:szCs w:val="24"/>
        </w:rPr>
        <w:t xml:space="preserve"> </w:t>
      </w:r>
      <w:r w:rsidRPr="001455C6">
        <w:rPr>
          <w:rFonts w:ascii="Times New Roman" w:hAnsi="Times New Roman" w:cs="Times New Roman"/>
          <w:sz w:val="24"/>
          <w:szCs w:val="24"/>
        </w:rPr>
        <w:t>то по системе</w:t>
      </w:r>
      <w:r w:rsidR="00986C4D">
        <w:rPr>
          <w:rFonts w:ascii="Times New Roman" w:hAnsi="Times New Roman" w:cs="Times New Roman"/>
          <w:sz w:val="24"/>
          <w:szCs w:val="24"/>
        </w:rPr>
        <w:t>,</w:t>
      </w:r>
      <w:r w:rsidRPr="001455C6">
        <w:rPr>
          <w:rFonts w:ascii="Times New Roman" w:hAnsi="Times New Roman" w:cs="Times New Roman"/>
          <w:sz w:val="24"/>
          <w:szCs w:val="24"/>
        </w:rPr>
        <w:t xml:space="preserve"> установленной в регионах, - нужно обязательно пройти комиссию МСЭ с заменой ИПР</w:t>
      </w:r>
      <w:r w:rsidR="00986C4D">
        <w:rPr>
          <w:rFonts w:ascii="Times New Roman" w:hAnsi="Times New Roman" w:cs="Times New Roman"/>
          <w:sz w:val="24"/>
          <w:szCs w:val="24"/>
        </w:rPr>
        <w:t>А</w:t>
      </w:r>
      <w:r w:rsidRPr="001455C6">
        <w:rPr>
          <w:rFonts w:ascii="Times New Roman" w:hAnsi="Times New Roman" w:cs="Times New Roman"/>
          <w:sz w:val="24"/>
          <w:szCs w:val="24"/>
        </w:rPr>
        <w:t>. А чтобы пройти комиссию МСЭ нужно пройти в поликлинике всех врачей, как будто Вы идете на повторное переосвидетельствование. Т.е. это целая эпопея! Как говорится – почу</w:t>
      </w:r>
      <w:r w:rsidR="00986C4D">
        <w:rPr>
          <w:rFonts w:ascii="Times New Roman" w:hAnsi="Times New Roman" w:cs="Times New Roman"/>
          <w:sz w:val="24"/>
          <w:szCs w:val="24"/>
        </w:rPr>
        <w:t>в</w:t>
      </w:r>
      <w:r w:rsidRPr="001455C6">
        <w:rPr>
          <w:rFonts w:ascii="Times New Roman" w:hAnsi="Times New Roman" w:cs="Times New Roman"/>
          <w:sz w:val="24"/>
          <w:szCs w:val="24"/>
        </w:rPr>
        <w:t>ствуй разницу.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>Р</w:t>
      </w:r>
      <w:r w:rsidRPr="001455C6"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стоматерапевтической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службы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986C4D">
        <w:rPr>
          <w:rFonts w:ascii="Times New Roman" w:hAnsi="Times New Roman" w:cs="Times New Roman"/>
          <w:sz w:val="24"/>
          <w:szCs w:val="24"/>
        </w:rPr>
        <w:t xml:space="preserve"> </w:t>
      </w:r>
      <w:r w:rsidR="00986C4D" w:rsidRPr="00986C4D">
        <w:rPr>
          <w:rFonts w:ascii="Times New Roman" w:hAnsi="Times New Roman" w:cs="Times New Roman"/>
          <w:sz w:val="24"/>
          <w:szCs w:val="24"/>
        </w:rPr>
        <w:t>–</w:t>
      </w:r>
      <w:r w:rsidRPr="001455C6">
        <w:rPr>
          <w:rFonts w:ascii="Times New Roman" w:hAnsi="Times New Roman" w:cs="Times New Roman"/>
          <w:sz w:val="24"/>
          <w:szCs w:val="24"/>
        </w:rPr>
        <w:t xml:space="preserve"> есть основополагающее условие развития процесса их реабилитации. Но нельзя на ней замыкаться и зацикливаться только в медицинских рамках. Эта служба является важным переходным этапом от медицинской реабилитации к социальной. Эффективность результатов ее работы находится в зависимости от комплексности подходов к реабилитации. И эта служба, пусть в виде кабинетов или отделений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пациентов, должна стать одним из важных узлов межведомственных </w:t>
      </w:r>
      <w:r w:rsidRPr="001455C6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коммуникаций. Например, должна иметь прямые информационные контакты со структурами бюро медико-социальной экспертизы и Фонда социального страхования РФ, с центрами социального обслуживания, с общественными организациями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Как уже показал большой практический опыт, без должной поддержки государства в сфере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пациентов, без должного внимания к такой социально значимой проблеме главных профильных специалистов здравоохранения, не будет обеспечено в нашей стране должное качество жизни каждому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стомированному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человеку, реализована сама программа его интеграции в социум. Поэтому создание российской службы реабилитации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пациентов, охватывающей все регионы, и осуществляющую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стоматерапевтическую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помощь на качественном уровне на основе стандартов — это </w:t>
      </w:r>
      <w:proofErr w:type="gramStart"/>
      <w:r w:rsidRPr="001455C6">
        <w:rPr>
          <w:rFonts w:ascii="Times New Roman" w:hAnsi="Times New Roman" w:cs="Times New Roman"/>
          <w:sz w:val="24"/>
          <w:szCs w:val="24"/>
        </w:rPr>
        <w:t>долговременный проект</w:t>
      </w:r>
      <w:proofErr w:type="gramEnd"/>
      <w:r w:rsidRPr="001455C6">
        <w:rPr>
          <w:rFonts w:ascii="Times New Roman" w:hAnsi="Times New Roman" w:cs="Times New Roman"/>
          <w:sz w:val="24"/>
          <w:szCs w:val="24"/>
        </w:rPr>
        <w:t xml:space="preserve"> и он еще далек от завершения и состоятельности.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Двадцатипятилетний опыт работы ассоциации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 «АСТОМ» в России показал, что развитие реабилитационного процесса не может происходить без консолидации усилий представителей трех сфер социально-экономического развития общества: государственной, коммерческой и общественной. Только в формате социального партнерства представителей этих трех секторов, к которым относятся: законодательная и исполнительная власть, органы здравоохранения и социальной защиты, компании — производители жизненно важной продукции для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людей и общественные организации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стомированных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пациентов, возможно решить проблему медико-социальной реабилитации данной категории лиц.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Проводимые реабилитационные мероприятия должны обеспечить повышение качества сохраненной жизни, восстановление способности пациента к адекватному функционированию в обществе с возможностью вести самостоятельный образ жизни. 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Начинаться реабилитационные мероприятия для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стомированного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человека должны с момента установления диагноза заболевания с неизбежностью наложения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, т.е. с момента принятия врачом решения о необходимости наложения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>, когда только предстоит ее выведение.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Стомированные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пациенты во всех регионах нашей страны испытывают острейшую необходимость во внимании к их тяжелейшему положению в сфере медико-социальной реабилитации со стороны государства, в модернизации отсталых, громоздких, неэффективных механизмов системы обеспечения специальными техническими средствами реабилитации. </w:t>
      </w:r>
    </w:p>
    <w:p w:rsidR="00823790" w:rsidRPr="001455C6" w:rsidRDefault="00823790" w:rsidP="001455C6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6">
        <w:rPr>
          <w:rFonts w:ascii="Times New Roman" w:hAnsi="Times New Roman" w:cs="Times New Roman"/>
          <w:sz w:val="24"/>
          <w:szCs w:val="24"/>
        </w:rPr>
        <w:t xml:space="preserve">В подавляющем большинстве стран мира, даже развивающихся, данная проблема уже давно благополучно решена на государственном уровне и </w:t>
      </w:r>
      <w:proofErr w:type="spellStart"/>
      <w:r w:rsidRPr="001455C6">
        <w:rPr>
          <w:rFonts w:ascii="Times New Roman" w:hAnsi="Times New Roman" w:cs="Times New Roman"/>
          <w:sz w:val="24"/>
          <w:szCs w:val="24"/>
        </w:rPr>
        <w:t>стомированные</w:t>
      </w:r>
      <w:proofErr w:type="spellEnd"/>
      <w:r w:rsidRPr="001455C6">
        <w:rPr>
          <w:rFonts w:ascii="Times New Roman" w:hAnsi="Times New Roman" w:cs="Times New Roman"/>
          <w:sz w:val="24"/>
          <w:szCs w:val="24"/>
        </w:rPr>
        <w:t xml:space="preserve"> люди живут полной жизнью, будучи полностью интегрированными в социум, не считая себя изгоями и инвалидами. Очень хотелось бы, чтобы в 21 веке в России, наконец, стало также.</w:t>
      </w:r>
    </w:p>
    <w:sectPr w:rsidR="00823790" w:rsidRPr="0014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90"/>
    <w:rsid w:val="001455C6"/>
    <w:rsid w:val="00535737"/>
    <w:rsid w:val="00823790"/>
    <w:rsid w:val="009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5368"/>
  <w15:chartTrackingRefBased/>
  <w15:docId w15:val="{D0F6516D-31C2-428E-8ECF-87A9DEB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Суханов</dc:creator>
  <cp:keywords/>
  <dc:description/>
  <cp:lastModifiedBy>Вячеслав Суханов</cp:lastModifiedBy>
  <cp:revision>1</cp:revision>
  <dcterms:created xsi:type="dcterms:W3CDTF">2018-04-10T10:09:00Z</dcterms:created>
  <dcterms:modified xsi:type="dcterms:W3CDTF">2018-04-10T10:37:00Z</dcterms:modified>
</cp:coreProperties>
</file>